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E5CD" w14:textId="77777777" w:rsidR="003A4688" w:rsidRDefault="003A4688" w:rsidP="003A468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Już niedługo mieszkańcy sołectw w całej Polsce zaczną spotykać się na zebraniach wiejskich, by wspólnie decydować, na co przeznaczą środki z funduszu sołeckiego.</w:t>
      </w:r>
    </w:p>
    <w:p w14:paraId="78D0CB8D" w14:textId="77777777" w:rsidR="003A4688" w:rsidRDefault="003A4688" w:rsidP="003A468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D1DD781" w14:textId="77777777" w:rsidR="003A4688" w:rsidRDefault="003A4688" w:rsidP="003A468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z w:val="21"/>
          <w:szCs w:val="21"/>
        </w:rPr>
        <w:t xml:space="preserve">Zachęcamy do opublikowania na Państwa łamach artykułu przygotowanego przez ekspertkę prawną Sieci Obywatelskiej </w:t>
      </w:r>
      <w:proofErr w:type="spellStart"/>
      <w:r>
        <w:rPr>
          <w:rStyle w:val="Pogrubienie"/>
          <w:rFonts w:ascii="Open Sans" w:hAnsi="Open Sans" w:cs="Open Sans"/>
          <w:color w:val="000000"/>
          <w:sz w:val="21"/>
          <w:szCs w:val="21"/>
        </w:rPr>
        <w:t>Watchdog</w:t>
      </w:r>
      <w:proofErr w:type="spellEnd"/>
      <w:r>
        <w:rPr>
          <w:rStyle w:val="Pogrubienie"/>
          <w:rFonts w:ascii="Open Sans" w:hAnsi="Open Sans" w:cs="Open Sans"/>
          <w:color w:val="000000"/>
          <w:sz w:val="21"/>
          <w:szCs w:val="21"/>
        </w:rPr>
        <w:t xml:space="preserve"> Polska, Paulę Kłucińską, zawierającego podstawowe informacje dotyczące właśnie funduszu sołeckiego (</w:t>
      </w:r>
      <w:hyperlink r:id="rId4" w:tgtFrame="_blank" w:history="1">
        <w:r>
          <w:rPr>
            <w:rStyle w:val="Hipercze"/>
            <w:rFonts w:ascii="Open Sans" w:hAnsi="Open Sans" w:cs="Open Sans"/>
            <w:b/>
            <w:bCs/>
            <w:color w:val="00BAFF"/>
            <w:sz w:val="21"/>
            <w:szCs w:val="21"/>
          </w:rPr>
          <w:t>tu tekst do pobrania</w:t>
        </w:r>
      </w:hyperlink>
      <w:r>
        <w:rPr>
          <w:rStyle w:val="Pogrubienie"/>
          <w:rFonts w:ascii="Open Sans" w:hAnsi="Open Sans" w:cs="Open Sans"/>
          <w:color w:val="000000"/>
          <w:sz w:val="21"/>
          <w:szCs w:val="21"/>
        </w:rPr>
        <w:t>).</w:t>
      </w: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7CE176A8" w14:textId="77777777" w:rsidR="003A4688" w:rsidRDefault="003A4688" w:rsidP="003A468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092028A" w14:textId="77777777" w:rsidR="003A4688" w:rsidRDefault="003A4688" w:rsidP="003A468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Tekst odsyła do dwóch innych publikacji dotyczących problematyki funduszu sołeckiego i opublikowanych na naszej stronie. Z nich również mogą Państwo swobodnie korzystać, także publikując na Waszych portalach czy w czasopismach, z podaniem źródła i autorstwa. Przygotowaliśmy ten cykl, chcąc popularyzować wiedzę na temat funduszu sołeckiego.</w:t>
      </w:r>
    </w:p>
    <w:p w14:paraId="2C785D8C" w14:textId="77777777" w:rsidR="003A4688" w:rsidRDefault="003A4688" w:rsidP="003A468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Wszelkie pytania dotyczące funduszu sołeckiego można kierować na adres: </w:t>
      </w:r>
      <w:hyperlink r:id="rId5" w:tgtFrame="_blank" w:history="1">
        <w:r>
          <w:rPr>
            <w:rStyle w:val="Hipercze"/>
            <w:rFonts w:ascii="Arial" w:hAnsi="Arial" w:cs="Arial"/>
            <w:sz w:val="21"/>
            <w:szCs w:val="21"/>
          </w:rPr>
          <w:t>porady@siecobywatelska.pl</w:t>
        </w:r>
      </w:hyperlink>
    </w:p>
    <w:p w14:paraId="07183CD0" w14:textId="77777777" w:rsidR="003A4688" w:rsidRDefault="003A4688"/>
    <w:sectPr w:rsidR="003A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8"/>
    <w:rsid w:val="003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CA7C"/>
  <w15:chartTrackingRefBased/>
  <w15:docId w15:val="{FDEC515D-8092-4D53-A064-FBFC78A9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6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to:porady@siecobywatelska.pl" TargetMode="External"/><Relationship Id="rId4" Type="http://schemas.openxmlformats.org/officeDocument/2006/relationships/hyperlink" Target="https://docs.google.com/document/d/1sNh6QjoNT4fYAxsIop1ibZ28eSbUyMkp/edit?usp=sharing&amp;ouid=105573008738728813899&amp;rtpof=true&amp;sd=true&amp;utm_source=getresponse&amp;utm_medium=email&amp;utm_campaign=media__watchdog&amp;utm_content=Fundusz%20so%C5%82ecki%20-%20tekst%20do%20publik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2021-08-05T15:25:00Z</dcterms:created>
  <dcterms:modified xsi:type="dcterms:W3CDTF">2021-08-05T15:25:00Z</dcterms:modified>
</cp:coreProperties>
</file>