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38E43" w14:textId="77777777" w:rsidR="003461E8" w:rsidRDefault="003461E8" w:rsidP="003461E8">
      <w:pPr>
        <w:pStyle w:val="NormalnyWeb"/>
        <w:spacing w:before="0" w:beforeAutospacing="0" w:after="0" w:afterAutospacing="0"/>
      </w:pPr>
      <w:r>
        <w:t xml:space="preserve">4 marca 2020 roku Minister Zdrowia poinformował o pierwszym przypadku </w:t>
      </w:r>
      <w:proofErr w:type="spellStart"/>
      <w:r>
        <w:t>koronawirusa</w:t>
      </w:r>
      <w:proofErr w:type="spellEnd"/>
      <w:r>
        <w:t xml:space="preserve"> w Polsce, a już 13 marca wydano rozporządzenie w sprawie ogłoszenia na obszarze Rzeczypospolitej Polskiej stanu zagrożenia epidemicznego. Wszystkie oczy skierowane były wtedy na medyków, którzy stanęli w pierwszym szeregu do walki z wirusem.</w:t>
      </w:r>
    </w:p>
    <w:p w14:paraId="51B55A43" w14:textId="77777777" w:rsidR="003461E8" w:rsidRDefault="003461E8" w:rsidP="003461E8">
      <w:pPr>
        <w:pStyle w:val="NormalnyWeb"/>
        <w:spacing w:before="0" w:beforeAutospacing="0" w:after="0" w:afterAutospacing="0"/>
      </w:pPr>
    </w:p>
    <w:p w14:paraId="3554967A" w14:textId="77777777" w:rsidR="003461E8" w:rsidRDefault="003461E8" w:rsidP="003461E8">
      <w:pPr>
        <w:pStyle w:val="NormalnyWeb"/>
        <w:spacing w:before="0" w:beforeAutospacing="0" w:after="0" w:afterAutospacing="0"/>
      </w:pPr>
      <w:r>
        <w:t xml:space="preserve">Dosyć szybko zaczęły pojawiać się </w:t>
      </w:r>
      <w:r>
        <w:rPr>
          <w:rStyle w:val="Pogrubienie"/>
        </w:rPr>
        <w:t xml:space="preserve">informacje o niewystarczającej liczbie strojów ochronnych i testów na obecność </w:t>
      </w:r>
      <w:proofErr w:type="spellStart"/>
      <w:r>
        <w:rPr>
          <w:rStyle w:val="Pogrubienie"/>
        </w:rPr>
        <w:t>koronawirusa</w:t>
      </w:r>
      <w:proofErr w:type="spellEnd"/>
      <w:r>
        <w:rPr>
          <w:rStyle w:val="Pogrubienie"/>
        </w:rPr>
        <w:t xml:space="preserve"> pracowników służby zdrowia</w:t>
      </w:r>
      <w:r>
        <w:t xml:space="preserve">. Z drugiej strony </w:t>
      </w:r>
      <w:r>
        <w:rPr>
          <w:rStyle w:val="Pogrubienie"/>
        </w:rPr>
        <w:t>dyrekcje wielu szpitali zakazywały swoim pracownikom wypowiadania się publicznie</w:t>
      </w:r>
      <w:r>
        <w:t xml:space="preserve"> na ten temat. W ten sposób opinia publiczna została pozbawiona rzetelnych informacji na temat sytuacji w służbie zdrowia w czasie pandemii.</w:t>
      </w:r>
    </w:p>
    <w:p w14:paraId="091D85DD" w14:textId="77777777" w:rsidR="003461E8" w:rsidRDefault="003461E8" w:rsidP="003461E8">
      <w:pPr>
        <w:pStyle w:val="NormalnyWeb"/>
        <w:spacing w:before="0" w:beforeAutospacing="0" w:after="0" w:afterAutospacing="0"/>
      </w:pPr>
    </w:p>
    <w:p w14:paraId="4CA523F6" w14:textId="67050C3F" w:rsidR="003461E8" w:rsidRDefault="003461E8" w:rsidP="003461E8">
      <w:pPr>
        <w:pStyle w:val="NormalnyWeb"/>
        <w:spacing w:before="0" w:beforeAutospacing="0" w:after="0" w:afterAutospacing="0"/>
      </w:pPr>
      <w:r>
        <w:t xml:space="preserve">Chcąc, by obywatele mieli dostęp do tych istotnych przecież dla nich informacji, </w:t>
      </w:r>
      <w:r>
        <w:rPr>
          <w:rStyle w:val="Pogrubienie"/>
        </w:rPr>
        <w:t xml:space="preserve">Sieć Obywatelska </w:t>
      </w:r>
      <w:proofErr w:type="spellStart"/>
      <w:r>
        <w:rPr>
          <w:rStyle w:val="Pogrubienie"/>
        </w:rPr>
        <w:t>Watchdog</w:t>
      </w:r>
      <w:proofErr w:type="spellEnd"/>
      <w:r>
        <w:rPr>
          <w:rStyle w:val="Pogrubienie"/>
        </w:rPr>
        <w:t xml:space="preserve"> Polska zapytała szpitale, jak wygląd</w:t>
      </w:r>
      <w:r>
        <w:rPr>
          <w:rStyle w:val="Pogrubienie"/>
        </w:rPr>
        <w:t>ał</w:t>
      </w:r>
      <w:r>
        <w:rPr>
          <w:rStyle w:val="Pogrubienie"/>
        </w:rPr>
        <w:t xml:space="preserve"> wówczas ich przygotowanie do walki z SARS-CoV-2.</w:t>
      </w:r>
    </w:p>
    <w:p w14:paraId="76616271" w14:textId="77777777" w:rsidR="003461E8" w:rsidRDefault="003461E8" w:rsidP="003461E8">
      <w:pPr>
        <w:pStyle w:val="NormalnyWeb"/>
      </w:pPr>
      <w:r>
        <w:t>W artykule </w:t>
      </w:r>
      <w:hyperlink r:id="rId4" w:history="1">
        <w:r>
          <w:rPr>
            <w:rStyle w:val="Pogrubienie"/>
          </w:rPr>
          <w:t xml:space="preserve">"Szpitale i </w:t>
        </w:r>
        <w:proofErr w:type="spellStart"/>
        <w:r>
          <w:rPr>
            <w:rStyle w:val="Pogrubienie"/>
          </w:rPr>
          <w:t>covid</w:t>
        </w:r>
        <w:proofErr w:type="spellEnd"/>
        <w:r>
          <w:rPr>
            <w:rStyle w:val="Pogrubienie"/>
          </w:rPr>
          <w:t xml:space="preserve"> - raport"</w:t>
        </w:r>
      </w:hyperlink>
      <w:r>
        <w:t xml:space="preserve"> przedstawiamy nasze najważniejsze ustalenia, a po szczegóły odsyłamy do </w:t>
      </w:r>
      <w:hyperlink r:id="rId5" w:history="1">
        <w:r>
          <w:rPr>
            <w:rStyle w:val="Hipercze"/>
            <w:b/>
            <w:bCs/>
          </w:rPr>
          <w:t>pełnego raportu</w:t>
        </w:r>
      </w:hyperlink>
      <w:r>
        <w:rPr>
          <w:rStyle w:val="Pogrubienie"/>
        </w:rPr>
        <w:t>.</w:t>
      </w:r>
    </w:p>
    <w:p w14:paraId="110A6D3C" w14:textId="77777777" w:rsidR="003461E8" w:rsidRDefault="003461E8" w:rsidP="003461E8">
      <w:pPr>
        <w:pStyle w:val="NormalnyWeb"/>
      </w:pPr>
      <w:r>
        <w:rPr>
          <w:rStyle w:val="Pogrubienie"/>
        </w:rPr>
        <w:t xml:space="preserve">Kontakt: </w:t>
      </w:r>
      <w:r>
        <w:t>Katarzyna Witek, e-mail: katarzyna.witek@siecobywatelska.pl</w:t>
      </w:r>
    </w:p>
    <w:p w14:paraId="580D44BA" w14:textId="77777777" w:rsidR="003461E8" w:rsidRDefault="003461E8" w:rsidP="003461E8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Sieć Obywatelska </w:t>
      </w:r>
      <w:proofErr w:type="spellStart"/>
      <w:r>
        <w:rPr>
          <w:rFonts w:ascii="Calibri" w:hAnsi="Calibri" w:cs="Calibri"/>
          <w:sz w:val="22"/>
          <w:szCs w:val="22"/>
        </w:rPr>
        <w:t>Watchdog</w:t>
      </w:r>
      <w:proofErr w:type="spellEnd"/>
      <w:r>
        <w:rPr>
          <w:rFonts w:ascii="Calibri" w:hAnsi="Calibri" w:cs="Calibri"/>
          <w:sz w:val="22"/>
          <w:szCs w:val="22"/>
        </w:rPr>
        <w:t xml:space="preserve"> Polska </w:t>
      </w:r>
    </w:p>
    <w:p w14:paraId="70A011CC" w14:textId="77777777" w:rsidR="003461E8" w:rsidRDefault="003461E8"/>
    <w:sectPr w:rsidR="0034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E8"/>
    <w:rsid w:val="0034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B656"/>
  <w15:chartTrackingRefBased/>
  <w15:docId w15:val="{994CEB65-C9AF-4C91-9F74-13B1FA4C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1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6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ecobywatelska.pl/wp-content/uploads/2020/07/Szpitale-i-covid_raport.pdf" TargetMode="External"/><Relationship Id="rId4" Type="http://schemas.openxmlformats.org/officeDocument/2006/relationships/hyperlink" Target="https://siecobywatelska.pl/szpitale-i-covid-rapor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Marcin Bójko</cp:lastModifiedBy>
  <cp:revision>1</cp:revision>
  <dcterms:created xsi:type="dcterms:W3CDTF">2020-09-14T19:35:00Z</dcterms:created>
  <dcterms:modified xsi:type="dcterms:W3CDTF">2020-09-14T19:36:00Z</dcterms:modified>
</cp:coreProperties>
</file>