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97" w:rsidRDefault="00363797" w:rsidP="00363797">
      <w:pPr>
        <w:pStyle w:val="Nagwek4"/>
        <w:rPr>
          <w:b w:val="0"/>
        </w:rPr>
      </w:pPr>
      <w:r w:rsidRPr="00363797">
        <w:rPr>
          <w:b w:val="0"/>
        </w:rPr>
        <w:t>Mieszkanka Strzelina od 2017 roku bezskutecznie próbuje pozyskać informacje dotyczące funkcjonowania lokalnego przedszkola. Dyrektorka placówki udostępniła jedynie część dokumentacji żądanej przez wnioskodawczynię, a kiedy otrzymała skargę na bezczynność (w trybie ustawy o dostępnie do informacji publicznej), podarła ją zamiast przekazać do s</w:t>
      </w:r>
      <w:r>
        <w:rPr>
          <w:b w:val="0"/>
        </w:rPr>
        <w:t>ądu. Ostatecznie sprawa zakończyła się wyrokiem</w:t>
      </w:r>
      <w:r w:rsidRPr="00363797">
        <w:rPr>
          <w:b w:val="0"/>
        </w:rPr>
        <w:t xml:space="preserve"> sądu okręgowego w sprawie karnej. Wynik: </w:t>
      </w:r>
      <w:r>
        <w:rPr>
          <w:b w:val="0"/>
        </w:rPr>
        <w:t xml:space="preserve">dyrektorka </w:t>
      </w:r>
      <w:r w:rsidRPr="00363797">
        <w:rPr>
          <w:b w:val="0"/>
        </w:rPr>
        <w:t>była wina, ale nie ma kary, czyli warunkowe umorzenie postępowania.</w:t>
      </w:r>
      <w:r>
        <w:rPr>
          <w:b w:val="0"/>
        </w:rPr>
        <w:t xml:space="preserve"> </w:t>
      </w:r>
    </w:p>
    <w:p w:rsidR="00363797" w:rsidRDefault="00363797" w:rsidP="00363797">
      <w:pPr>
        <w:pStyle w:val="Nagwek4"/>
      </w:pPr>
      <w:r>
        <w:rPr>
          <w:b w:val="0"/>
        </w:rPr>
        <w:t xml:space="preserve">Więcej w artykule:  </w:t>
      </w:r>
      <w:hyperlink r:id="rId4" w:history="1">
        <w:r w:rsidRPr="00363797">
          <w:rPr>
            <w:rStyle w:val="Hipercze"/>
          </w:rPr>
          <w:t>Co grozi dyrektorce przedszkola za nieudostępnienie informacji publicznej i zniszczenie skargi na bezczynność?</w:t>
        </w:r>
      </w:hyperlink>
    </w:p>
    <w:p w:rsidR="009A19BB" w:rsidRDefault="009A19BB" w:rsidP="009A19BB">
      <w:pPr>
        <w:pStyle w:val="NormalnyWeb"/>
      </w:pPr>
      <w:r>
        <w:t xml:space="preserve">Kontakt: Paula Kłucińska, </w:t>
      </w:r>
      <w:r>
        <w:t>+48 697 932</w:t>
      </w:r>
      <w:r>
        <w:t> </w:t>
      </w:r>
      <w:r>
        <w:t>643</w:t>
      </w:r>
      <w:r>
        <w:t xml:space="preserve">, </w:t>
      </w:r>
      <w:bookmarkStart w:id="0" w:name="_GoBack"/>
      <w:bookmarkEnd w:id="0"/>
      <w:r>
        <w:fldChar w:fldCharType="begin"/>
      </w:r>
      <w:r>
        <w:instrText xml:space="preserve"> HYPERLINK "mailto:paula.klucinska@siecobywatelska.pl" </w:instrText>
      </w:r>
      <w:r>
        <w:fldChar w:fldCharType="separate"/>
      </w:r>
      <w:r>
        <w:rPr>
          <w:rStyle w:val="Hipercze"/>
        </w:rPr>
        <w:t>paula.klucinska@siecobywatelska.pl</w:t>
      </w:r>
      <w:r>
        <w:fldChar w:fldCharType="end"/>
      </w:r>
    </w:p>
    <w:p w:rsidR="00363797" w:rsidRPr="00363797" w:rsidRDefault="00363797"/>
    <w:sectPr w:rsidR="00363797" w:rsidRPr="0036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97"/>
    <w:rsid w:val="00363797"/>
    <w:rsid w:val="003E58A1"/>
    <w:rsid w:val="009A19BB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8B95"/>
  <w15:chartTrackingRefBased/>
  <w15:docId w15:val="{C97B2744-20FB-4A31-AFD6-8AEE5012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3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63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637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3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637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A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">
    <w:name w:val="red"/>
    <w:basedOn w:val="Normalny"/>
    <w:rsid w:val="009A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rmacjapubliczna.org/news/co-grozi-dyrektorce-przedszkola-za-nieudostepnienie-informacji-publicznej-i-zniszczenie-skargi-na-bezczynnos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2020-06-26T10:49:00Z</dcterms:created>
  <dcterms:modified xsi:type="dcterms:W3CDTF">2020-06-26T11:06:00Z</dcterms:modified>
</cp:coreProperties>
</file>